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3425"/>
        <w:gridCol w:w="4825"/>
      </w:tblGrid>
      <w:tr w:rsidR="00DD689F" w:rsidRPr="00DD689F" w:rsidTr="00DD689F">
        <w:trPr>
          <w:tblCellSpacing w:w="15" w:type="dxa"/>
        </w:trPr>
        <w:tc>
          <w:tcPr>
            <w:tcW w:w="0" w:type="auto"/>
            <w:gridSpan w:val="2"/>
            <w:vAlign w:val="center"/>
            <w:hideMark/>
          </w:tcPr>
          <w:p w:rsidR="00C417EB" w:rsidRPr="00E24241" w:rsidRDefault="00C417EB" w:rsidP="00C417EB">
            <w:pPr>
              <w:spacing w:after="0" w:line="240" w:lineRule="auto"/>
              <w:rPr>
                <w:rFonts w:ascii="Times New Roman" w:eastAsia="Times New Roman" w:hAnsi="Times New Roman" w:cs="Times New Roman"/>
                <w:sz w:val="24"/>
                <w:szCs w:val="24"/>
                <w:lang w:eastAsia="cs-CZ"/>
              </w:rPr>
            </w:pPr>
            <w:r w:rsidRPr="00E24241">
              <w:rPr>
                <w:rFonts w:ascii="Times New Roman" w:eastAsia="Times New Roman" w:hAnsi="Times New Roman" w:cs="Times New Roman"/>
                <w:sz w:val="24"/>
                <w:szCs w:val="24"/>
                <w:lang w:val="en" w:eastAsia="cs-CZ"/>
              </w:rPr>
              <w:t xml:space="preserve">Logo Environmentally friendly service is designed for businesses </w:t>
            </w:r>
            <w:r>
              <w:rPr>
                <w:rFonts w:ascii="Times New Roman" w:eastAsia="Times New Roman" w:hAnsi="Times New Roman" w:cs="Times New Roman"/>
                <w:sz w:val="24"/>
                <w:szCs w:val="24"/>
                <w:lang w:val="en" w:eastAsia="cs-CZ"/>
              </w:rPr>
              <w:t>which</w:t>
            </w:r>
            <w:r w:rsidRPr="00E24241">
              <w:rPr>
                <w:rFonts w:ascii="Times New Roman" w:eastAsia="Times New Roman" w:hAnsi="Times New Roman" w:cs="Times New Roman"/>
                <w:sz w:val="24"/>
                <w:szCs w:val="24"/>
                <w:lang w:val="en" w:eastAsia="cs-CZ"/>
              </w:rPr>
              <w:t xml:space="preserve"> demonstrate that they act in accordance with the principles of reducing negative environmental impacts with respect to the health of their customers. Service categories are carefully identified and selected for those with significant environmental impacts while relatively easy to mitigate. </w:t>
            </w:r>
            <w:r>
              <w:rPr>
                <w:rFonts w:ascii="Times New Roman" w:eastAsia="Times New Roman" w:hAnsi="Times New Roman" w:cs="Times New Roman"/>
                <w:sz w:val="24"/>
                <w:szCs w:val="24"/>
                <w:lang w:val="en" w:eastAsia="cs-CZ"/>
              </w:rPr>
              <w:t>This label is aimed at</w:t>
            </w:r>
            <w:r w:rsidRPr="00E24241">
              <w:rPr>
                <w:rFonts w:ascii="Times New Roman" w:eastAsia="Times New Roman" w:hAnsi="Times New Roman" w:cs="Times New Roman"/>
                <w:sz w:val="24"/>
                <w:szCs w:val="24"/>
                <w:lang w:val="en" w:eastAsia="cs-CZ"/>
              </w:rPr>
              <w:t xml:space="preserve"> accommodation facilities (hotels, guesthouses, chalets, etc.) and camps, schools and shops</w:t>
            </w:r>
            <w:r>
              <w:rPr>
                <w:rFonts w:ascii="Times New Roman" w:eastAsia="Times New Roman" w:hAnsi="Times New Roman" w:cs="Times New Roman"/>
                <w:sz w:val="24"/>
                <w:szCs w:val="24"/>
                <w:lang w:val="en" w:eastAsia="cs-CZ"/>
              </w:rPr>
              <w:t>. T</w:t>
            </w:r>
            <w:r w:rsidRPr="00E24241">
              <w:rPr>
                <w:rFonts w:ascii="Times New Roman" w:eastAsia="Times New Roman" w:hAnsi="Times New Roman" w:cs="Times New Roman"/>
                <w:sz w:val="24"/>
                <w:szCs w:val="24"/>
                <w:lang w:val="en" w:eastAsia="cs-CZ"/>
              </w:rPr>
              <w:t>he criteria for evaluat</w:t>
            </w:r>
            <w:r>
              <w:rPr>
                <w:rFonts w:ascii="Times New Roman" w:eastAsia="Times New Roman" w:hAnsi="Times New Roman" w:cs="Times New Roman"/>
                <w:sz w:val="24"/>
                <w:szCs w:val="24"/>
                <w:lang w:val="en" w:eastAsia="cs-CZ"/>
              </w:rPr>
              <w:t>ion of</w:t>
            </w:r>
            <w:r w:rsidRPr="00E24241">
              <w:rPr>
                <w:rFonts w:ascii="Times New Roman" w:eastAsia="Times New Roman" w:hAnsi="Times New Roman" w:cs="Times New Roman"/>
                <w:sz w:val="24"/>
                <w:szCs w:val="24"/>
                <w:lang w:val="en" w:eastAsia="cs-CZ"/>
              </w:rPr>
              <w:t xml:space="preserve"> office</w:t>
            </w:r>
            <w:r>
              <w:rPr>
                <w:rFonts w:ascii="Times New Roman" w:eastAsia="Times New Roman" w:hAnsi="Times New Roman" w:cs="Times New Roman"/>
                <w:sz w:val="24"/>
                <w:szCs w:val="24"/>
                <w:lang w:val="en" w:eastAsia="cs-CZ"/>
              </w:rPr>
              <w:t xml:space="preserve">s </w:t>
            </w:r>
            <w:r w:rsidRPr="00E24241">
              <w:rPr>
                <w:rFonts w:ascii="Times New Roman" w:eastAsia="Times New Roman" w:hAnsi="Times New Roman" w:cs="Times New Roman"/>
                <w:sz w:val="24"/>
                <w:szCs w:val="24"/>
                <w:lang w:val="en" w:eastAsia="cs-CZ"/>
              </w:rPr>
              <w:t>and printers</w:t>
            </w:r>
            <w:r>
              <w:rPr>
                <w:rFonts w:ascii="Times New Roman" w:eastAsia="Times New Roman" w:hAnsi="Times New Roman" w:cs="Times New Roman"/>
                <w:sz w:val="24"/>
                <w:szCs w:val="24"/>
                <w:lang w:val="en" w:eastAsia="cs-CZ"/>
              </w:rPr>
              <w:t xml:space="preserve"> are being prepared</w:t>
            </w:r>
            <w:r w:rsidRPr="00E24241">
              <w:rPr>
                <w:rFonts w:ascii="Times New Roman" w:eastAsia="Times New Roman" w:hAnsi="Times New Roman" w:cs="Times New Roman"/>
                <w:sz w:val="24"/>
                <w:szCs w:val="24"/>
                <w:lang w:val="en" w:eastAsia="cs-CZ"/>
              </w:rPr>
              <w:t>.</w:t>
            </w:r>
          </w:p>
          <w:p w:rsidR="00B3641F" w:rsidRPr="00B3641F" w:rsidRDefault="00B3641F" w:rsidP="00B3641F">
            <w:pPr>
              <w:spacing w:after="0" w:line="240" w:lineRule="auto"/>
              <w:rPr>
                <w:rFonts w:ascii="Times New Roman" w:eastAsia="Times New Roman" w:hAnsi="Times New Roman" w:cs="Times New Roman"/>
                <w:sz w:val="24"/>
                <w:szCs w:val="24"/>
                <w:lang w:eastAsia="cs-CZ"/>
              </w:rPr>
            </w:pPr>
          </w:p>
          <w:p w:rsidR="00DD689F" w:rsidRPr="00DD689F" w:rsidRDefault="00525597" w:rsidP="00B3641F">
            <w:pPr>
              <w:spacing w:before="100" w:beforeAutospacing="1" w:after="100" w:afterAutospacing="1"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The label is active since 2008</w:t>
            </w:r>
            <w:r w:rsidR="00DD689F" w:rsidRPr="00DD689F">
              <w:rPr>
                <w:rFonts w:ascii="Times New Roman" w:eastAsia="Times New Roman" w:hAnsi="Times New Roman" w:cs="Times New Roman"/>
                <w:sz w:val="24"/>
                <w:szCs w:val="24"/>
                <w:lang w:val="en-US" w:eastAsia="cs-CZ"/>
              </w:rPr>
              <w:t>.</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 xml:space="preserve">Certifying </w:t>
            </w:r>
            <w:proofErr w:type="spellStart"/>
            <w:r w:rsidRPr="00DD689F">
              <w:rPr>
                <w:rFonts w:ascii="Times New Roman" w:eastAsia="Times New Roman" w:hAnsi="Times New Roman" w:cs="Times New Roman"/>
                <w:sz w:val="24"/>
                <w:szCs w:val="24"/>
                <w:lang w:val="en-US" w:eastAsia="cs-CZ"/>
              </w:rPr>
              <w:t>Organisation</w:t>
            </w:r>
            <w:proofErr w:type="spellEnd"/>
          </w:p>
        </w:tc>
        <w:tc>
          <w:tcPr>
            <w:tcW w:w="4846" w:type="dxa"/>
            <w:vAlign w:val="center"/>
            <w:hideMark/>
          </w:tcPr>
          <w:p w:rsidR="00DD689F" w:rsidRPr="00DD689F" w:rsidRDefault="00C417EB"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Ministry of Environment (</w:t>
            </w:r>
            <w:proofErr w:type="spellStart"/>
            <w:r>
              <w:rPr>
                <w:rFonts w:ascii="Times New Roman" w:eastAsia="Times New Roman" w:hAnsi="Times New Roman" w:cs="Times New Roman"/>
                <w:sz w:val="24"/>
                <w:szCs w:val="24"/>
                <w:lang w:val="en-US" w:eastAsia="cs-CZ"/>
              </w:rPr>
              <w:t>MoE</w:t>
            </w:r>
            <w:proofErr w:type="spellEnd"/>
            <w:r>
              <w:rPr>
                <w:rFonts w:ascii="Times New Roman" w:eastAsia="Times New Roman" w:hAnsi="Times New Roman" w:cs="Times New Roman"/>
                <w:sz w:val="24"/>
                <w:szCs w:val="24"/>
                <w:lang w:val="en-US" w:eastAsia="cs-CZ"/>
              </w:rPr>
              <w:t>)</w:t>
            </w:r>
            <w:r w:rsidR="00B3641F" w:rsidRPr="00B3641F">
              <w:rPr>
                <w:rFonts w:ascii="Times New Roman" w:eastAsia="Times New Roman" w:hAnsi="Times New Roman" w:cs="Times New Roman"/>
                <w:sz w:val="24"/>
                <w:szCs w:val="24"/>
                <w:lang w:val="en-US" w:eastAsia="cs-CZ"/>
              </w:rPr>
              <w:t xml:space="preserve"> </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Travel Countries</w:t>
            </w:r>
          </w:p>
        </w:tc>
        <w:tc>
          <w:tcPr>
            <w:tcW w:w="4846" w:type="dxa"/>
            <w:vAlign w:val="center"/>
            <w:hideMark/>
          </w:tcPr>
          <w:p w:rsidR="00DD689F" w:rsidRPr="00DD689F" w:rsidRDefault="00B3641F"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Czech republic</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525597"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b/>
                <w:bCs/>
                <w:sz w:val="24"/>
                <w:szCs w:val="24"/>
                <w:lang w:val="en-US" w:eastAsia="cs-CZ"/>
              </w:rPr>
              <w:t>Certified services</w:t>
            </w:r>
          </w:p>
        </w:tc>
        <w:tc>
          <w:tcPr>
            <w:tcW w:w="4846" w:type="dxa"/>
            <w:vAlign w:val="center"/>
            <w:hideMark/>
          </w:tcPr>
          <w:p w:rsidR="00DD689F" w:rsidRPr="00DD689F" w:rsidRDefault="00525597"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b/>
                <w:bCs/>
                <w:sz w:val="24"/>
                <w:szCs w:val="24"/>
                <w:lang w:val="en-US" w:eastAsia="cs-CZ"/>
              </w:rPr>
              <w:t>3</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Sustainability Areas</w:t>
            </w:r>
          </w:p>
        </w:tc>
        <w:tc>
          <w:tcPr>
            <w:tcW w:w="4846" w:type="dxa"/>
            <w:vAlign w:val="center"/>
            <w:hideMark/>
          </w:tcPr>
          <w:p w:rsidR="00DD689F" w:rsidRPr="00DD689F" w:rsidRDefault="00525597" w:rsidP="00525597">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Environment,</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Transparency</w:t>
            </w:r>
          </w:p>
        </w:tc>
        <w:tc>
          <w:tcPr>
            <w:tcW w:w="4846"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hyperlink r:id="rId5" w:anchor="overlay-context=node/608" w:history="1">
              <w:r w:rsidRPr="00DD689F">
                <w:rPr>
                  <w:rFonts w:ascii="Times New Roman" w:eastAsia="Times New Roman" w:hAnsi="Times New Roman" w:cs="Times New Roman"/>
                  <w:color w:val="0000FF"/>
                  <w:sz w:val="24"/>
                  <w:szCs w:val="24"/>
                  <w:u w:val="single"/>
                  <w:lang w:val="en-US" w:eastAsia="cs-CZ"/>
                </w:rPr>
                <w:t>Link to the Standard</w:t>
              </w:r>
            </w:hyperlink>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Assessment Process</w:t>
            </w:r>
          </w:p>
        </w:tc>
        <w:tc>
          <w:tcPr>
            <w:tcW w:w="4846" w:type="dxa"/>
            <w:vAlign w:val="center"/>
            <w:hideMark/>
          </w:tcPr>
          <w:p w:rsidR="00DD689F" w:rsidRPr="00DD689F" w:rsidRDefault="005A73A7"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Market Place</w:t>
            </w:r>
          </w:p>
        </w:tc>
        <w:tc>
          <w:tcPr>
            <w:tcW w:w="4846" w:type="dxa"/>
            <w:vAlign w:val="center"/>
            <w:hideMark/>
          </w:tcPr>
          <w:p w:rsidR="00DD689F" w:rsidRPr="00DD689F" w:rsidRDefault="00DD689F" w:rsidP="00C417EB">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 xml:space="preserve">Accommodations, </w:t>
            </w:r>
            <w:r w:rsidR="00C417EB">
              <w:rPr>
                <w:rFonts w:ascii="Times New Roman" w:eastAsia="Times New Roman" w:hAnsi="Times New Roman" w:cs="Times New Roman"/>
                <w:sz w:val="24"/>
                <w:szCs w:val="24"/>
                <w:lang w:val="en-US" w:eastAsia="cs-CZ"/>
              </w:rPr>
              <w:t xml:space="preserve">Products, Offices </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License Period</w:t>
            </w:r>
          </w:p>
        </w:tc>
        <w:tc>
          <w:tcPr>
            <w:tcW w:w="4846" w:type="dxa"/>
            <w:vAlign w:val="center"/>
            <w:hideMark/>
          </w:tcPr>
          <w:p w:rsidR="00DD689F" w:rsidRPr="00DD689F" w:rsidRDefault="00C417EB"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w:t>
            </w:r>
          </w:p>
        </w:tc>
      </w:tr>
      <w:tr w:rsidR="00DD689F" w:rsidRPr="00DD689F" w:rsidTr="00B3641F">
        <w:tblPrEx>
          <w:tblCellSpacing w:w="12" w:type="dxa"/>
          <w:tblCellMar>
            <w:top w:w="24" w:type="dxa"/>
            <w:left w:w="24" w:type="dxa"/>
            <w:bottom w:w="24" w:type="dxa"/>
            <w:right w:w="24" w:type="dxa"/>
          </w:tblCellMar>
        </w:tblPrEx>
        <w:trPr>
          <w:tblCellSpacing w:w="12" w:type="dxa"/>
        </w:trPr>
        <w:tc>
          <w:tcPr>
            <w:tcW w:w="3314" w:type="dxa"/>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International recognition</w:t>
            </w:r>
          </w:p>
        </w:tc>
        <w:tc>
          <w:tcPr>
            <w:tcW w:w="4846" w:type="dxa"/>
            <w:vAlign w:val="center"/>
            <w:hideMark/>
          </w:tcPr>
          <w:p w:rsidR="00DD689F" w:rsidRPr="00DD689F" w:rsidRDefault="005A73A7" w:rsidP="00DD689F">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w:t>
            </w:r>
          </w:p>
        </w:tc>
      </w:tr>
    </w:tbl>
    <w:p w:rsidR="00DD689F" w:rsidRPr="00DD689F" w:rsidRDefault="00DD689F" w:rsidP="00DD689F">
      <w:pPr>
        <w:spacing w:before="100" w:beforeAutospacing="1" w:after="100" w:afterAutospacing="1"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226"/>
        <w:gridCol w:w="6942"/>
      </w:tblGrid>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proofErr w:type="spellStart"/>
            <w:r w:rsidRPr="00DD689F">
              <w:rPr>
                <w:rFonts w:ascii="Times New Roman" w:eastAsia="Times New Roman" w:hAnsi="Times New Roman" w:cs="Times New Roman"/>
                <w:b/>
                <w:bCs/>
                <w:sz w:val="24"/>
                <w:szCs w:val="24"/>
                <w:lang w:val="en-US" w:eastAsia="cs-CZ"/>
              </w:rPr>
              <w:t>Firstname</w:t>
            </w:r>
            <w:proofErr w:type="spellEnd"/>
          </w:p>
        </w:tc>
        <w:tc>
          <w:tcPr>
            <w:tcW w:w="0" w:type="auto"/>
            <w:vAlign w:val="center"/>
            <w:hideMark/>
          </w:tcPr>
          <w:p w:rsidR="00DD689F" w:rsidRPr="00DD689F" w:rsidRDefault="00525597" w:rsidP="00DD689F">
            <w:pPr>
              <w:spacing w:after="0" w:line="240" w:lineRule="auto"/>
              <w:rPr>
                <w:rFonts w:ascii="Times New Roman" w:eastAsia="Times New Roman" w:hAnsi="Times New Roman" w:cs="Times New Roman"/>
                <w:sz w:val="24"/>
                <w:szCs w:val="24"/>
                <w:lang w:val="en-US" w:eastAsia="cs-CZ"/>
              </w:rPr>
            </w:pPr>
            <w:proofErr w:type="spellStart"/>
            <w:r>
              <w:rPr>
                <w:rFonts w:ascii="Times New Roman" w:eastAsia="Times New Roman" w:hAnsi="Times New Roman" w:cs="Times New Roman"/>
                <w:sz w:val="24"/>
                <w:szCs w:val="24"/>
                <w:lang w:val="en-US" w:eastAsia="cs-CZ"/>
              </w:rPr>
              <w:t>Vladimír</w:t>
            </w:r>
            <w:proofErr w:type="spellEnd"/>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proofErr w:type="spellStart"/>
            <w:r w:rsidRPr="00DD689F">
              <w:rPr>
                <w:rFonts w:ascii="Times New Roman" w:eastAsia="Times New Roman" w:hAnsi="Times New Roman" w:cs="Times New Roman"/>
                <w:b/>
                <w:bCs/>
                <w:sz w:val="24"/>
                <w:szCs w:val="24"/>
                <w:lang w:val="en-US" w:eastAsia="cs-CZ"/>
              </w:rPr>
              <w:t>Lastname</w:t>
            </w:r>
            <w:proofErr w:type="spellEnd"/>
          </w:p>
        </w:tc>
        <w:tc>
          <w:tcPr>
            <w:tcW w:w="0" w:type="auto"/>
            <w:vAlign w:val="center"/>
            <w:hideMark/>
          </w:tcPr>
          <w:p w:rsidR="00DD689F" w:rsidRPr="00DD689F" w:rsidRDefault="00525597"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Fanta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proofErr w:type="spellStart"/>
            <w:r w:rsidRPr="00DD689F">
              <w:rPr>
                <w:rFonts w:ascii="Times New Roman" w:eastAsia="Times New Roman" w:hAnsi="Times New Roman" w:cs="Times New Roman"/>
                <w:b/>
                <w:bCs/>
                <w:sz w:val="24"/>
                <w:szCs w:val="24"/>
                <w:lang w:val="en-US" w:eastAsia="cs-CZ"/>
              </w:rPr>
              <w:t>Organisation</w:t>
            </w:r>
            <w:proofErr w:type="spellEnd"/>
          </w:p>
        </w:tc>
        <w:tc>
          <w:tcPr>
            <w:tcW w:w="0" w:type="auto"/>
            <w:vAlign w:val="center"/>
            <w:hideMark/>
          </w:tcPr>
          <w:p w:rsidR="00DD689F" w:rsidRPr="00DD689F" w:rsidRDefault="005A73A7" w:rsidP="00525597">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Ministry of </w:t>
            </w:r>
            <w:r w:rsidR="00525597">
              <w:rPr>
                <w:rFonts w:ascii="Times New Roman" w:eastAsia="Times New Roman" w:hAnsi="Times New Roman" w:cs="Times New Roman"/>
                <w:sz w:val="24"/>
                <w:szCs w:val="24"/>
                <w:lang w:val="en-US" w:eastAsia="cs-CZ"/>
              </w:rPr>
              <w:t>Environment (</w:t>
            </w:r>
            <w:proofErr w:type="spellStart"/>
            <w:r w:rsidR="00525597">
              <w:rPr>
                <w:rFonts w:ascii="Times New Roman" w:eastAsia="Times New Roman" w:hAnsi="Times New Roman" w:cs="Times New Roman"/>
                <w:sz w:val="24"/>
                <w:szCs w:val="24"/>
                <w:lang w:val="en-US" w:eastAsia="cs-CZ"/>
              </w:rPr>
              <w:t>MoE</w:t>
            </w:r>
            <w:proofErr w:type="spellEnd"/>
            <w:r w:rsidR="00525597">
              <w:rPr>
                <w:rFonts w:ascii="Times New Roman" w:eastAsia="Times New Roman" w:hAnsi="Times New Roman" w:cs="Times New Roman"/>
                <w:sz w:val="24"/>
                <w:szCs w:val="24"/>
                <w:lang w:val="en-US" w:eastAsia="cs-CZ"/>
              </w:rPr>
              <w:t>)</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Postal Address</w:t>
            </w:r>
          </w:p>
        </w:tc>
        <w:tc>
          <w:tcPr>
            <w:tcW w:w="0" w:type="auto"/>
            <w:vAlign w:val="center"/>
            <w:hideMark/>
          </w:tcPr>
          <w:p w:rsidR="00DD689F" w:rsidRPr="00DD689F" w:rsidRDefault="00525597" w:rsidP="005A73A7">
            <w:pPr>
              <w:spacing w:after="0" w:line="240" w:lineRule="auto"/>
              <w:rPr>
                <w:rFonts w:ascii="Times New Roman" w:eastAsia="Times New Roman" w:hAnsi="Times New Roman" w:cs="Times New Roman"/>
                <w:sz w:val="24"/>
                <w:szCs w:val="24"/>
                <w:lang w:val="en-US" w:eastAsia="cs-CZ"/>
              </w:rPr>
            </w:pPr>
            <w:proofErr w:type="spellStart"/>
            <w:r w:rsidRPr="00525597">
              <w:rPr>
                <w:rFonts w:ascii="Times New Roman" w:eastAsia="Times New Roman" w:hAnsi="Times New Roman" w:cs="Times New Roman"/>
                <w:sz w:val="24"/>
                <w:szCs w:val="24"/>
                <w:lang w:val="en-US" w:eastAsia="cs-CZ"/>
              </w:rPr>
              <w:t>Vršovická</w:t>
            </w:r>
            <w:proofErr w:type="spellEnd"/>
            <w:r w:rsidRPr="00525597">
              <w:rPr>
                <w:rFonts w:ascii="Times New Roman" w:eastAsia="Times New Roman" w:hAnsi="Times New Roman" w:cs="Times New Roman"/>
                <w:sz w:val="24"/>
                <w:szCs w:val="24"/>
                <w:lang w:val="en-US" w:eastAsia="cs-CZ"/>
              </w:rPr>
              <w:t xml:space="preserve"> 1442/65, Praha 10, 100 10</w:t>
            </w:r>
            <w:r w:rsidR="005A73A7">
              <w:rPr>
                <w:rFonts w:ascii="Times New Roman" w:eastAsia="Times New Roman" w:hAnsi="Times New Roman" w:cs="Times New Roman"/>
                <w:sz w:val="24"/>
                <w:szCs w:val="24"/>
                <w:lang w:val="en-US" w:eastAsia="cs-CZ"/>
              </w:rPr>
              <w:t xml:space="preserve">, </w:t>
            </w:r>
            <w:proofErr w:type="spellStart"/>
            <w:r w:rsidR="005A73A7">
              <w:rPr>
                <w:rFonts w:ascii="Times New Roman" w:eastAsia="Times New Roman" w:hAnsi="Times New Roman" w:cs="Times New Roman"/>
                <w:sz w:val="24"/>
                <w:szCs w:val="24"/>
                <w:lang w:val="en-US" w:eastAsia="cs-CZ"/>
              </w:rPr>
              <w:t>Česká</w:t>
            </w:r>
            <w:proofErr w:type="spellEnd"/>
            <w:r w:rsidR="005A73A7">
              <w:rPr>
                <w:rFonts w:ascii="Times New Roman" w:eastAsia="Times New Roman" w:hAnsi="Times New Roman" w:cs="Times New Roman"/>
                <w:sz w:val="24"/>
                <w:szCs w:val="24"/>
                <w:lang w:val="en-US" w:eastAsia="cs-CZ"/>
              </w:rPr>
              <w:t xml:space="preserve"> </w:t>
            </w:r>
            <w:proofErr w:type="spellStart"/>
            <w:r w:rsidR="005A73A7">
              <w:rPr>
                <w:rFonts w:ascii="Times New Roman" w:eastAsia="Times New Roman" w:hAnsi="Times New Roman" w:cs="Times New Roman"/>
                <w:sz w:val="24"/>
                <w:szCs w:val="24"/>
                <w:lang w:val="en-US" w:eastAsia="cs-CZ"/>
              </w:rPr>
              <w:t>republika</w:t>
            </w:r>
            <w:proofErr w:type="spellEnd"/>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Phone Number</w:t>
            </w:r>
          </w:p>
        </w:tc>
        <w:tc>
          <w:tcPr>
            <w:tcW w:w="0" w:type="auto"/>
            <w:vAlign w:val="center"/>
            <w:hideMark/>
          </w:tcPr>
          <w:p w:rsidR="00DD689F" w:rsidRPr="00DD689F" w:rsidRDefault="005A73A7" w:rsidP="00DD689F">
            <w:pPr>
              <w:spacing w:after="0" w:line="240" w:lineRule="auto"/>
              <w:rPr>
                <w:rFonts w:ascii="Times New Roman" w:eastAsia="Times New Roman" w:hAnsi="Times New Roman" w:cs="Times New Roman"/>
                <w:sz w:val="24"/>
                <w:szCs w:val="24"/>
                <w:lang w:val="en-US" w:eastAsia="cs-CZ"/>
              </w:rPr>
            </w:pPr>
            <w:r w:rsidRPr="005A73A7">
              <w:rPr>
                <w:rFonts w:ascii="Times New Roman" w:eastAsia="Times New Roman" w:hAnsi="Times New Roman" w:cs="Times New Roman"/>
                <w:sz w:val="24"/>
                <w:szCs w:val="24"/>
                <w:lang w:val="en-US" w:eastAsia="cs-CZ"/>
              </w:rPr>
              <w:t xml:space="preserve">(+420) </w:t>
            </w:r>
            <w:r w:rsidR="00525597" w:rsidRPr="00525597">
              <w:rPr>
                <w:rFonts w:ascii="Times New Roman" w:eastAsia="Times New Roman" w:hAnsi="Times New Roman" w:cs="Times New Roman"/>
                <w:sz w:val="24"/>
                <w:szCs w:val="24"/>
                <w:lang w:val="en-US" w:eastAsia="cs-CZ"/>
              </w:rPr>
              <w:t>267 125 226</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Webpage</w:t>
            </w:r>
          </w:p>
        </w:tc>
        <w:tc>
          <w:tcPr>
            <w:tcW w:w="0" w:type="auto"/>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hyperlink r:id="rId6" w:tgtFrame="_new" w:history="1">
              <w:r w:rsidR="00525597">
                <w:rPr>
                  <w:rFonts w:ascii="Times New Roman" w:eastAsia="Times New Roman" w:hAnsi="Times New Roman" w:cs="Times New Roman"/>
                  <w:color w:val="0000FF"/>
                  <w:sz w:val="24"/>
                  <w:szCs w:val="24"/>
                  <w:u w:val="single"/>
                  <w:lang w:val="en-US" w:eastAsia="cs-CZ"/>
                </w:rPr>
                <w:t>http://www1.cenia.cz/www/ekoznaceni/ekologicky-setrne-vyrobky</w:t>
              </w:r>
            </w:hyperlink>
            <w:r w:rsidRPr="00DD689F">
              <w:rPr>
                <w:rFonts w:ascii="Times New Roman" w:eastAsia="Times New Roman" w:hAnsi="Times New Roman" w:cs="Times New Roman"/>
                <w:sz w:val="24"/>
                <w:szCs w:val="24"/>
                <w:lang w:val="en-US" w:eastAsia="cs-CZ"/>
              </w:rPr>
              <w:t xml:space="preserve"> </w:t>
            </w:r>
            <w:hyperlink r:id="rId7" w:tgtFrame="_blank" w:history="1">
              <w:r w:rsidRPr="00DD689F">
                <w:rPr>
                  <w:rFonts w:ascii="Times New Roman" w:eastAsia="Times New Roman" w:hAnsi="Times New Roman" w:cs="Times New Roman"/>
                  <w:color w:val="0000FF"/>
                  <w:sz w:val="20"/>
                  <w:szCs w:val="20"/>
                  <w:u w:val="single"/>
                  <w:lang w:val="en-US" w:eastAsia="cs-CZ"/>
                </w:rPr>
                <w:t>- open in new window</w:t>
              </w:r>
            </w:hyperlink>
            <w:r w:rsidRPr="00DD689F">
              <w:rPr>
                <w:rFonts w:ascii="Times New Roman" w:eastAsia="Times New Roman" w:hAnsi="Times New Roman" w:cs="Times New Roman"/>
                <w:sz w:val="24"/>
                <w:szCs w:val="24"/>
                <w:lang w:val="en-US" w:eastAsia="cs-CZ"/>
              </w:rPr>
              <w:t xml:space="preserve">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Released</w:t>
            </w:r>
          </w:p>
        </w:tc>
        <w:tc>
          <w:tcPr>
            <w:tcW w:w="0" w:type="auto"/>
            <w:vAlign w:val="center"/>
            <w:hideMark/>
          </w:tcPr>
          <w:p w:rsidR="00DD689F" w:rsidRPr="00DD689F" w:rsidRDefault="005A73A7" w:rsidP="005A73A7">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Country</w:t>
            </w:r>
          </w:p>
        </w:tc>
        <w:tc>
          <w:tcPr>
            <w:tcW w:w="0" w:type="auto"/>
            <w:vAlign w:val="center"/>
            <w:hideMark/>
          </w:tcPr>
          <w:p w:rsidR="00DD689F" w:rsidRPr="00DD689F" w:rsidRDefault="005A73A7" w:rsidP="00DD689F">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Czech republic </w:t>
            </w:r>
            <w:r w:rsidR="00DD689F" w:rsidRPr="00DD689F">
              <w:rPr>
                <w:rFonts w:ascii="Times New Roman" w:eastAsia="Times New Roman" w:hAnsi="Times New Roman" w:cs="Times New Roman"/>
                <w:sz w:val="24"/>
                <w:szCs w:val="24"/>
                <w:lang w:val="en-US" w:eastAsia="cs-CZ"/>
              </w:rPr>
              <w:t xml:space="preserve">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Keywords</w:t>
            </w:r>
          </w:p>
        </w:tc>
        <w:tc>
          <w:tcPr>
            <w:tcW w:w="0" w:type="auto"/>
            <w:vAlign w:val="center"/>
            <w:hideMark/>
          </w:tcPr>
          <w:p w:rsidR="00DD689F" w:rsidRPr="00DD689F" w:rsidRDefault="00DD689F" w:rsidP="00525597">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Certification and standards, Europe</w:t>
            </w:r>
            <w:r w:rsidR="005A73A7">
              <w:rPr>
                <w:rFonts w:ascii="Times New Roman" w:eastAsia="Times New Roman" w:hAnsi="Times New Roman" w:cs="Times New Roman"/>
                <w:sz w:val="24"/>
                <w:szCs w:val="24"/>
                <w:lang w:val="en-US" w:eastAsia="cs-CZ"/>
              </w:rPr>
              <w:t xml:space="preserve">, </w:t>
            </w:r>
            <w:r w:rsidR="00525597">
              <w:rPr>
                <w:rFonts w:ascii="Times New Roman" w:eastAsia="Times New Roman" w:hAnsi="Times New Roman" w:cs="Times New Roman"/>
                <w:sz w:val="24"/>
                <w:szCs w:val="24"/>
                <w:lang w:val="en-US" w:eastAsia="cs-CZ"/>
              </w:rPr>
              <w:t>Eco-labels</w:t>
            </w:r>
            <w:r w:rsidRPr="00DD689F">
              <w:rPr>
                <w:rFonts w:ascii="Times New Roman" w:eastAsia="Times New Roman" w:hAnsi="Times New Roman" w:cs="Times New Roman"/>
                <w:sz w:val="24"/>
                <w:szCs w:val="24"/>
                <w:lang w:val="en-US" w:eastAsia="cs-CZ"/>
              </w:rPr>
              <w:t xml:space="preserve">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Organization Type</w:t>
            </w:r>
          </w:p>
        </w:tc>
        <w:tc>
          <w:tcPr>
            <w:tcW w:w="0" w:type="auto"/>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noProof/>
                <w:sz w:val="24"/>
                <w:szCs w:val="24"/>
                <w:lang w:val="en-US" w:eastAsia="cs-CZ"/>
              </w:rPr>
              <mc:AlternateContent>
                <mc:Choice Requires="wps">
                  <w:drawing>
                    <wp:inline distT="0" distB="0" distL="0" distR="0" wp14:anchorId="03D62F06" wp14:editId="4AD6A2B1">
                      <wp:extent cx="304800" cy="304800"/>
                      <wp:effectExtent l="0" t="0" r="0" b="0"/>
                      <wp:docPr id="2" name="AutoShape 1" descr="Governments &amp; Administr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Governments &amp; Administr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6rJa60AIAAOE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DD689F">
              <w:rPr>
                <w:rFonts w:ascii="Times New Roman" w:eastAsia="Times New Roman" w:hAnsi="Times New Roman" w:cs="Times New Roman"/>
                <w:sz w:val="24"/>
                <w:szCs w:val="24"/>
                <w:lang w:val="en-US" w:eastAsia="cs-CZ"/>
              </w:rPr>
              <w:t xml:space="preserve">Governments &amp; Administrations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Supporting Solutions Type</w:t>
            </w:r>
          </w:p>
        </w:tc>
        <w:tc>
          <w:tcPr>
            <w:tcW w:w="0" w:type="auto"/>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noProof/>
                <w:sz w:val="24"/>
                <w:szCs w:val="24"/>
                <w:lang w:val="en-US" w:eastAsia="cs-CZ"/>
              </w:rPr>
              <mc:AlternateContent>
                <mc:Choice Requires="wps">
                  <w:drawing>
                    <wp:inline distT="0" distB="0" distL="0" distR="0" wp14:anchorId="507EF7C7" wp14:editId="31F46A21">
                      <wp:extent cx="304800" cy="304800"/>
                      <wp:effectExtent l="0" t="0" r="0" b="0"/>
                      <wp:docPr id="1" name="AutoShape 2" descr="Certific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Certifica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2xvQIAAMw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DZPbG9AgAA&#10;zA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DD689F">
              <w:rPr>
                <w:rFonts w:ascii="Times New Roman" w:eastAsia="Times New Roman" w:hAnsi="Times New Roman" w:cs="Times New Roman"/>
                <w:sz w:val="24"/>
                <w:szCs w:val="24"/>
                <w:lang w:val="en-US" w:eastAsia="cs-CZ"/>
              </w:rPr>
              <w:t xml:space="preserve">Certificates </w:t>
            </w:r>
            <w:bookmarkStart w:id="0" w:name="_GoBack"/>
            <w:bookmarkEnd w:id="0"/>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Topics</w:t>
            </w:r>
          </w:p>
        </w:tc>
        <w:tc>
          <w:tcPr>
            <w:tcW w:w="0" w:type="auto"/>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5A73A7">
              <w:rPr>
                <w:rFonts w:ascii="Times New Roman" w:eastAsia="Times New Roman" w:hAnsi="Times New Roman" w:cs="Times New Roman"/>
                <w:sz w:val="24"/>
                <w:szCs w:val="24"/>
                <w:highlight w:val="yellow"/>
                <w:lang w:val="en-US" w:eastAsia="cs-CZ"/>
              </w:rPr>
              <w:t>Certification &amp; Marketing</w:t>
            </w:r>
            <w:r w:rsidRPr="00DD689F">
              <w:rPr>
                <w:rFonts w:ascii="Times New Roman" w:eastAsia="Times New Roman" w:hAnsi="Times New Roman" w:cs="Times New Roman"/>
                <w:sz w:val="24"/>
                <w:szCs w:val="24"/>
                <w:lang w:val="en-US" w:eastAsia="cs-CZ"/>
              </w:rPr>
              <w:t xml:space="preserve"> </w:t>
            </w:r>
          </w:p>
        </w:tc>
      </w:tr>
      <w:tr w:rsidR="00DD689F" w:rsidRPr="00DD689F" w:rsidTr="00DD689F">
        <w:trPr>
          <w:tblCellSpacing w:w="12" w:type="dxa"/>
        </w:trPr>
        <w:tc>
          <w:tcPr>
            <w:tcW w:w="0" w:type="auto"/>
            <w:vAlign w:val="center"/>
            <w:hideMark/>
          </w:tcPr>
          <w:p w:rsidR="00DD689F" w:rsidRPr="00DD689F" w:rsidRDefault="00DD689F" w:rsidP="00DD689F">
            <w:pPr>
              <w:spacing w:after="0" w:line="240" w:lineRule="auto"/>
              <w:jc w:val="center"/>
              <w:rPr>
                <w:rFonts w:ascii="Times New Roman" w:eastAsia="Times New Roman" w:hAnsi="Times New Roman" w:cs="Times New Roman"/>
                <w:b/>
                <w:bCs/>
                <w:sz w:val="24"/>
                <w:szCs w:val="24"/>
                <w:lang w:val="en-US" w:eastAsia="cs-CZ"/>
              </w:rPr>
            </w:pPr>
            <w:r w:rsidRPr="00DD689F">
              <w:rPr>
                <w:rFonts w:ascii="Times New Roman" w:eastAsia="Times New Roman" w:hAnsi="Times New Roman" w:cs="Times New Roman"/>
                <w:b/>
                <w:bCs/>
                <w:sz w:val="24"/>
                <w:szCs w:val="24"/>
                <w:lang w:val="en-US" w:eastAsia="cs-CZ"/>
              </w:rPr>
              <w:t>Operational level</w:t>
            </w:r>
          </w:p>
        </w:tc>
        <w:tc>
          <w:tcPr>
            <w:tcW w:w="0" w:type="auto"/>
            <w:vAlign w:val="center"/>
            <w:hideMark/>
          </w:tcPr>
          <w:p w:rsidR="00DD689F" w:rsidRPr="00DD689F" w:rsidRDefault="00DD689F" w:rsidP="00DD689F">
            <w:pPr>
              <w:spacing w:after="0" w:line="240" w:lineRule="auto"/>
              <w:rPr>
                <w:rFonts w:ascii="Times New Roman" w:eastAsia="Times New Roman" w:hAnsi="Times New Roman" w:cs="Times New Roman"/>
                <w:sz w:val="24"/>
                <w:szCs w:val="24"/>
                <w:lang w:val="en-US" w:eastAsia="cs-CZ"/>
              </w:rPr>
            </w:pPr>
            <w:r w:rsidRPr="00DD689F">
              <w:rPr>
                <w:rFonts w:ascii="Times New Roman" w:eastAsia="Times New Roman" w:hAnsi="Times New Roman" w:cs="Times New Roman"/>
                <w:sz w:val="24"/>
                <w:szCs w:val="24"/>
                <w:lang w:val="en-US" w:eastAsia="cs-CZ"/>
              </w:rPr>
              <w:t>National</w:t>
            </w:r>
          </w:p>
        </w:tc>
      </w:tr>
    </w:tbl>
    <w:p w:rsidR="0000514F" w:rsidRPr="00B3641F" w:rsidRDefault="0000514F">
      <w:pPr>
        <w:rPr>
          <w:lang w:val="en-US"/>
        </w:rPr>
      </w:pPr>
    </w:p>
    <w:sectPr w:rsidR="0000514F" w:rsidRPr="00B36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9F"/>
    <w:rsid w:val="0000514F"/>
    <w:rsid w:val="00525597"/>
    <w:rsid w:val="005A73A7"/>
    <w:rsid w:val="00B3641F"/>
    <w:rsid w:val="00C417EB"/>
    <w:rsid w:val="00DD689F"/>
    <w:rsid w:val="00F30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5599">
      <w:bodyDiv w:val="1"/>
      <w:marLeft w:val="0"/>
      <w:marRight w:val="0"/>
      <w:marTop w:val="0"/>
      <w:marBottom w:val="0"/>
      <w:divBdr>
        <w:top w:val="none" w:sz="0" w:space="0" w:color="auto"/>
        <w:left w:val="none" w:sz="0" w:space="0" w:color="auto"/>
        <w:bottom w:val="none" w:sz="0" w:space="0" w:color="auto"/>
        <w:right w:val="none" w:sz="0" w:space="0" w:color="auto"/>
      </w:divBdr>
      <w:divsChild>
        <w:div w:id="1846281104">
          <w:marLeft w:val="0"/>
          <w:marRight w:val="0"/>
          <w:marTop w:val="0"/>
          <w:marBottom w:val="0"/>
          <w:divBdr>
            <w:top w:val="none" w:sz="0" w:space="0" w:color="auto"/>
            <w:left w:val="none" w:sz="0" w:space="0" w:color="auto"/>
            <w:bottom w:val="none" w:sz="0" w:space="0" w:color="auto"/>
            <w:right w:val="none" w:sz="0" w:space="0" w:color="auto"/>
          </w:divBdr>
        </w:div>
        <w:div w:id="859245884">
          <w:marLeft w:val="0"/>
          <w:marRight w:val="0"/>
          <w:marTop w:val="0"/>
          <w:marBottom w:val="0"/>
          <w:divBdr>
            <w:top w:val="none" w:sz="0" w:space="0" w:color="auto"/>
            <w:left w:val="none" w:sz="0" w:space="0" w:color="auto"/>
            <w:bottom w:val="none" w:sz="0" w:space="0" w:color="auto"/>
            <w:right w:val="none" w:sz="0" w:space="0" w:color="auto"/>
          </w:divBdr>
        </w:div>
        <w:div w:id="992296305">
          <w:marLeft w:val="0"/>
          <w:marRight w:val="0"/>
          <w:marTop w:val="0"/>
          <w:marBottom w:val="0"/>
          <w:divBdr>
            <w:top w:val="none" w:sz="0" w:space="0" w:color="auto"/>
            <w:left w:val="none" w:sz="0" w:space="0" w:color="auto"/>
            <w:bottom w:val="none" w:sz="0" w:space="0" w:color="auto"/>
            <w:right w:val="none" w:sz="0" w:space="0" w:color="auto"/>
          </w:divBdr>
        </w:div>
        <w:div w:id="889656473">
          <w:marLeft w:val="0"/>
          <w:marRight w:val="0"/>
          <w:marTop w:val="0"/>
          <w:marBottom w:val="0"/>
          <w:divBdr>
            <w:top w:val="none" w:sz="0" w:space="0" w:color="auto"/>
            <w:left w:val="none" w:sz="0" w:space="0" w:color="auto"/>
            <w:bottom w:val="none" w:sz="0" w:space="0" w:color="auto"/>
            <w:right w:val="none" w:sz="0" w:space="0" w:color="auto"/>
          </w:divBdr>
        </w:div>
        <w:div w:id="782071014">
          <w:marLeft w:val="0"/>
          <w:marRight w:val="0"/>
          <w:marTop w:val="0"/>
          <w:marBottom w:val="0"/>
          <w:divBdr>
            <w:top w:val="none" w:sz="0" w:space="0" w:color="auto"/>
            <w:left w:val="none" w:sz="0" w:space="0" w:color="auto"/>
            <w:bottom w:val="none" w:sz="0" w:space="0" w:color="auto"/>
            <w:right w:val="none" w:sz="0" w:space="0" w:color="auto"/>
          </w:divBdr>
        </w:div>
        <w:div w:id="1457021327">
          <w:marLeft w:val="0"/>
          <w:marRight w:val="0"/>
          <w:marTop w:val="0"/>
          <w:marBottom w:val="0"/>
          <w:divBdr>
            <w:top w:val="none" w:sz="0" w:space="0" w:color="auto"/>
            <w:left w:val="none" w:sz="0" w:space="0" w:color="auto"/>
            <w:bottom w:val="none" w:sz="0" w:space="0" w:color="auto"/>
            <w:right w:val="none" w:sz="0" w:space="0" w:color="auto"/>
          </w:divBdr>
        </w:div>
        <w:div w:id="1227449339">
          <w:marLeft w:val="0"/>
          <w:marRight w:val="0"/>
          <w:marTop w:val="0"/>
          <w:marBottom w:val="0"/>
          <w:divBdr>
            <w:top w:val="none" w:sz="0" w:space="0" w:color="auto"/>
            <w:left w:val="none" w:sz="0" w:space="0" w:color="auto"/>
            <w:bottom w:val="none" w:sz="0" w:space="0" w:color="auto"/>
            <w:right w:val="none" w:sz="0" w:space="0" w:color="auto"/>
          </w:divBdr>
        </w:div>
        <w:div w:id="799763779">
          <w:marLeft w:val="0"/>
          <w:marRight w:val="0"/>
          <w:marTop w:val="0"/>
          <w:marBottom w:val="0"/>
          <w:divBdr>
            <w:top w:val="none" w:sz="0" w:space="0" w:color="auto"/>
            <w:left w:val="none" w:sz="0" w:space="0" w:color="auto"/>
            <w:bottom w:val="none" w:sz="0" w:space="0" w:color="auto"/>
            <w:right w:val="none" w:sz="0" w:space="0" w:color="auto"/>
          </w:divBdr>
        </w:div>
        <w:div w:id="1370766538">
          <w:marLeft w:val="0"/>
          <w:marRight w:val="0"/>
          <w:marTop w:val="0"/>
          <w:marBottom w:val="0"/>
          <w:divBdr>
            <w:top w:val="none" w:sz="0" w:space="0" w:color="auto"/>
            <w:left w:val="none" w:sz="0" w:space="0" w:color="auto"/>
            <w:bottom w:val="none" w:sz="0" w:space="0" w:color="auto"/>
            <w:right w:val="none" w:sz="0" w:space="0" w:color="auto"/>
          </w:divBdr>
        </w:div>
        <w:div w:id="904755368">
          <w:marLeft w:val="0"/>
          <w:marRight w:val="0"/>
          <w:marTop w:val="0"/>
          <w:marBottom w:val="0"/>
          <w:divBdr>
            <w:top w:val="none" w:sz="0" w:space="0" w:color="auto"/>
            <w:left w:val="none" w:sz="0" w:space="0" w:color="auto"/>
            <w:bottom w:val="none" w:sz="0" w:space="0" w:color="auto"/>
            <w:right w:val="none" w:sz="0" w:space="0" w:color="auto"/>
          </w:divBdr>
        </w:div>
        <w:div w:id="1912228733">
          <w:marLeft w:val="0"/>
          <w:marRight w:val="0"/>
          <w:marTop w:val="0"/>
          <w:marBottom w:val="0"/>
          <w:divBdr>
            <w:top w:val="none" w:sz="0" w:space="0" w:color="auto"/>
            <w:left w:val="none" w:sz="0" w:space="0" w:color="auto"/>
            <w:bottom w:val="none" w:sz="0" w:space="0" w:color="auto"/>
            <w:right w:val="none" w:sz="0" w:space="0" w:color="auto"/>
          </w:divBdr>
        </w:div>
        <w:div w:id="164368792">
          <w:marLeft w:val="0"/>
          <w:marRight w:val="0"/>
          <w:marTop w:val="0"/>
          <w:marBottom w:val="0"/>
          <w:divBdr>
            <w:top w:val="none" w:sz="0" w:space="0" w:color="auto"/>
            <w:left w:val="none" w:sz="0" w:space="0" w:color="auto"/>
            <w:bottom w:val="none" w:sz="0" w:space="0" w:color="auto"/>
            <w:right w:val="none" w:sz="0" w:space="0" w:color="auto"/>
          </w:divBdr>
        </w:div>
        <w:div w:id="2095126425">
          <w:marLeft w:val="0"/>
          <w:marRight w:val="0"/>
          <w:marTop w:val="0"/>
          <w:marBottom w:val="0"/>
          <w:divBdr>
            <w:top w:val="none" w:sz="0" w:space="0" w:color="auto"/>
            <w:left w:val="none" w:sz="0" w:space="0" w:color="auto"/>
            <w:bottom w:val="none" w:sz="0" w:space="0" w:color="auto"/>
            <w:right w:val="none" w:sz="0" w:space="0" w:color="auto"/>
          </w:divBdr>
        </w:div>
        <w:div w:id="1216510477">
          <w:marLeft w:val="0"/>
          <w:marRight w:val="0"/>
          <w:marTop w:val="0"/>
          <w:marBottom w:val="0"/>
          <w:divBdr>
            <w:top w:val="none" w:sz="0" w:space="0" w:color="auto"/>
            <w:left w:val="none" w:sz="0" w:space="0" w:color="auto"/>
            <w:bottom w:val="none" w:sz="0" w:space="0" w:color="auto"/>
            <w:right w:val="none" w:sz="0" w:space="0" w:color="auto"/>
          </w:divBdr>
        </w:div>
        <w:div w:id="1758019953">
          <w:marLeft w:val="0"/>
          <w:marRight w:val="0"/>
          <w:marTop w:val="0"/>
          <w:marBottom w:val="0"/>
          <w:divBdr>
            <w:top w:val="none" w:sz="0" w:space="0" w:color="auto"/>
            <w:left w:val="none" w:sz="0" w:space="0" w:color="auto"/>
            <w:bottom w:val="none" w:sz="0" w:space="0" w:color="auto"/>
            <w:right w:val="none" w:sz="0" w:space="0" w:color="auto"/>
          </w:divBdr>
        </w:div>
        <w:div w:id="424884620">
          <w:marLeft w:val="0"/>
          <w:marRight w:val="0"/>
          <w:marTop w:val="0"/>
          <w:marBottom w:val="0"/>
          <w:divBdr>
            <w:top w:val="none" w:sz="0" w:space="0" w:color="auto"/>
            <w:left w:val="none" w:sz="0" w:space="0" w:color="auto"/>
            <w:bottom w:val="none" w:sz="0" w:space="0" w:color="auto"/>
            <w:right w:val="none" w:sz="0" w:space="0" w:color="auto"/>
          </w:divBdr>
        </w:div>
        <w:div w:id="1213662484">
          <w:marLeft w:val="0"/>
          <w:marRight w:val="0"/>
          <w:marTop w:val="0"/>
          <w:marBottom w:val="0"/>
          <w:divBdr>
            <w:top w:val="none" w:sz="0" w:space="0" w:color="auto"/>
            <w:left w:val="none" w:sz="0" w:space="0" w:color="auto"/>
            <w:bottom w:val="none" w:sz="0" w:space="0" w:color="auto"/>
            <w:right w:val="none" w:sz="0" w:space="0" w:color="auto"/>
          </w:divBdr>
        </w:div>
        <w:div w:id="1417092873">
          <w:marLeft w:val="0"/>
          <w:marRight w:val="0"/>
          <w:marTop w:val="0"/>
          <w:marBottom w:val="0"/>
          <w:divBdr>
            <w:top w:val="none" w:sz="0" w:space="0" w:color="auto"/>
            <w:left w:val="none" w:sz="0" w:space="0" w:color="auto"/>
            <w:bottom w:val="none" w:sz="0" w:space="0" w:color="auto"/>
            <w:right w:val="none" w:sz="0" w:space="0" w:color="auto"/>
          </w:divBdr>
        </w:div>
        <w:div w:id="1016228095">
          <w:marLeft w:val="0"/>
          <w:marRight w:val="0"/>
          <w:marTop w:val="0"/>
          <w:marBottom w:val="0"/>
          <w:divBdr>
            <w:top w:val="none" w:sz="0" w:space="0" w:color="auto"/>
            <w:left w:val="none" w:sz="0" w:space="0" w:color="auto"/>
            <w:bottom w:val="none" w:sz="0" w:space="0" w:color="auto"/>
            <w:right w:val="none" w:sz="0" w:space="0" w:color="auto"/>
          </w:divBdr>
        </w:div>
        <w:div w:id="765349574">
          <w:marLeft w:val="0"/>
          <w:marRight w:val="0"/>
          <w:marTop w:val="0"/>
          <w:marBottom w:val="0"/>
          <w:divBdr>
            <w:top w:val="none" w:sz="0" w:space="0" w:color="auto"/>
            <w:left w:val="none" w:sz="0" w:space="0" w:color="auto"/>
            <w:bottom w:val="none" w:sz="0" w:space="0" w:color="auto"/>
            <w:right w:val="none" w:sz="0" w:space="0" w:color="auto"/>
          </w:divBdr>
        </w:div>
        <w:div w:id="756830938">
          <w:marLeft w:val="0"/>
          <w:marRight w:val="0"/>
          <w:marTop w:val="0"/>
          <w:marBottom w:val="0"/>
          <w:divBdr>
            <w:top w:val="none" w:sz="0" w:space="0" w:color="auto"/>
            <w:left w:val="none" w:sz="0" w:space="0" w:color="auto"/>
            <w:bottom w:val="none" w:sz="0" w:space="0" w:color="auto"/>
            <w:right w:val="none" w:sz="0" w:space="0" w:color="auto"/>
          </w:divBdr>
        </w:div>
      </w:divsChild>
    </w:div>
    <w:div w:id="1539196109">
      <w:bodyDiv w:val="1"/>
      <w:marLeft w:val="0"/>
      <w:marRight w:val="0"/>
      <w:marTop w:val="0"/>
      <w:marBottom w:val="0"/>
      <w:divBdr>
        <w:top w:val="none" w:sz="0" w:space="0" w:color="auto"/>
        <w:left w:val="none" w:sz="0" w:space="0" w:color="auto"/>
        <w:bottom w:val="none" w:sz="0" w:space="0" w:color="auto"/>
        <w:right w:val="none" w:sz="0" w:space="0" w:color="auto"/>
      </w:divBdr>
      <w:divsChild>
        <w:div w:id="355275010">
          <w:marLeft w:val="0"/>
          <w:marRight w:val="0"/>
          <w:marTop w:val="0"/>
          <w:marBottom w:val="0"/>
          <w:divBdr>
            <w:top w:val="none" w:sz="0" w:space="0" w:color="auto"/>
            <w:left w:val="none" w:sz="0" w:space="0" w:color="auto"/>
            <w:bottom w:val="none" w:sz="0" w:space="0" w:color="auto"/>
            <w:right w:val="none" w:sz="0" w:space="0" w:color="auto"/>
          </w:divBdr>
        </w:div>
        <w:div w:id="1253002800">
          <w:marLeft w:val="0"/>
          <w:marRight w:val="0"/>
          <w:marTop w:val="0"/>
          <w:marBottom w:val="0"/>
          <w:divBdr>
            <w:top w:val="none" w:sz="0" w:space="0" w:color="auto"/>
            <w:left w:val="none" w:sz="0" w:space="0" w:color="auto"/>
            <w:bottom w:val="none" w:sz="0" w:space="0" w:color="auto"/>
            <w:right w:val="none" w:sz="0" w:space="0" w:color="auto"/>
          </w:divBdr>
          <w:divsChild>
            <w:div w:id="964628029">
              <w:marLeft w:val="0"/>
              <w:marRight w:val="0"/>
              <w:marTop w:val="0"/>
              <w:marBottom w:val="0"/>
              <w:divBdr>
                <w:top w:val="none" w:sz="0" w:space="0" w:color="auto"/>
                <w:left w:val="none" w:sz="0" w:space="0" w:color="auto"/>
                <w:bottom w:val="none" w:sz="0" w:space="0" w:color="auto"/>
                <w:right w:val="none" w:sz="0" w:space="0" w:color="auto"/>
              </w:divBdr>
              <w:divsChild>
                <w:div w:id="2117748492">
                  <w:marLeft w:val="0"/>
                  <w:marRight w:val="0"/>
                  <w:marTop w:val="0"/>
                  <w:marBottom w:val="0"/>
                  <w:divBdr>
                    <w:top w:val="none" w:sz="0" w:space="0" w:color="auto"/>
                    <w:left w:val="none" w:sz="0" w:space="0" w:color="auto"/>
                    <w:bottom w:val="none" w:sz="0" w:space="0" w:color="auto"/>
                    <w:right w:val="none" w:sz="0" w:space="0" w:color="auto"/>
                  </w:divBdr>
                  <w:divsChild>
                    <w:div w:id="792404454">
                      <w:marLeft w:val="0"/>
                      <w:marRight w:val="0"/>
                      <w:marTop w:val="0"/>
                      <w:marBottom w:val="0"/>
                      <w:divBdr>
                        <w:top w:val="none" w:sz="0" w:space="0" w:color="auto"/>
                        <w:left w:val="none" w:sz="0" w:space="0" w:color="auto"/>
                        <w:bottom w:val="none" w:sz="0" w:space="0" w:color="auto"/>
                        <w:right w:val="none" w:sz="0" w:space="0" w:color="auto"/>
                      </w:divBdr>
                      <w:divsChild>
                        <w:div w:id="2726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5294">
          <w:marLeft w:val="0"/>
          <w:marRight w:val="0"/>
          <w:marTop w:val="0"/>
          <w:marBottom w:val="0"/>
          <w:divBdr>
            <w:top w:val="none" w:sz="0" w:space="0" w:color="auto"/>
            <w:left w:val="none" w:sz="0" w:space="0" w:color="auto"/>
            <w:bottom w:val="none" w:sz="0" w:space="0" w:color="auto"/>
            <w:right w:val="none" w:sz="0" w:space="0" w:color="auto"/>
          </w:divBdr>
          <w:divsChild>
            <w:div w:id="804276233">
              <w:marLeft w:val="0"/>
              <w:marRight w:val="0"/>
              <w:marTop w:val="0"/>
              <w:marBottom w:val="0"/>
              <w:divBdr>
                <w:top w:val="none" w:sz="0" w:space="0" w:color="auto"/>
                <w:left w:val="none" w:sz="0" w:space="0" w:color="auto"/>
                <w:bottom w:val="none" w:sz="0" w:space="0" w:color="auto"/>
                <w:right w:val="none" w:sz="0" w:space="0" w:color="auto"/>
              </w:divBdr>
              <w:divsChild>
                <w:div w:id="1990673344">
                  <w:marLeft w:val="0"/>
                  <w:marRight w:val="0"/>
                  <w:marTop w:val="0"/>
                  <w:marBottom w:val="0"/>
                  <w:divBdr>
                    <w:top w:val="none" w:sz="0" w:space="0" w:color="auto"/>
                    <w:left w:val="none" w:sz="0" w:space="0" w:color="auto"/>
                    <w:bottom w:val="none" w:sz="0" w:space="0" w:color="auto"/>
                    <w:right w:val="none" w:sz="0" w:space="0" w:color="auto"/>
                  </w:divBdr>
                  <w:divsChild>
                    <w:div w:id="1428430429">
                      <w:marLeft w:val="0"/>
                      <w:marRight w:val="0"/>
                      <w:marTop w:val="0"/>
                      <w:marBottom w:val="0"/>
                      <w:divBdr>
                        <w:top w:val="none" w:sz="0" w:space="0" w:color="auto"/>
                        <w:left w:val="none" w:sz="0" w:space="0" w:color="auto"/>
                        <w:bottom w:val="none" w:sz="0" w:space="0" w:color="auto"/>
                        <w:right w:val="none" w:sz="0" w:space="0" w:color="auto"/>
                      </w:divBdr>
                      <w:divsChild>
                        <w:div w:id="1300502712">
                          <w:marLeft w:val="0"/>
                          <w:marRight w:val="0"/>
                          <w:marTop w:val="0"/>
                          <w:marBottom w:val="0"/>
                          <w:divBdr>
                            <w:top w:val="none" w:sz="0" w:space="0" w:color="auto"/>
                            <w:left w:val="none" w:sz="0" w:space="0" w:color="auto"/>
                            <w:bottom w:val="none" w:sz="0" w:space="0" w:color="auto"/>
                            <w:right w:val="none" w:sz="0" w:space="0" w:color="auto"/>
                          </w:divBdr>
                          <w:divsChild>
                            <w:div w:id="8103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weltzeichen.at/tourism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cenia.cz/www/ekoznaceni/ekologicky-setrne-vyrobky" TargetMode="External"/><Relationship Id="rId5" Type="http://schemas.openxmlformats.org/officeDocument/2006/relationships/hyperlink" Target="http://www1.cenia.cz/www/node/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Words>
  <Characters>1412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stankova</dc:creator>
  <cp:lastModifiedBy>stankova</cp:lastModifiedBy>
  <cp:revision>3</cp:revision>
  <dcterms:created xsi:type="dcterms:W3CDTF">2017-11-20T00:32:00Z</dcterms:created>
  <dcterms:modified xsi:type="dcterms:W3CDTF">2017-11-20T00:57:00Z</dcterms:modified>
</cp:coreProperties>
</file>